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F82A7E" w:rsidTr="00F82A7E">
        <w:tc>
          <w:tcPr>
            <w:tcW w:w="5068" w:type="dxa"/>
            <w:hideMark/>
          </w:tcPr>
          <w:p w:rsidR="00F82A7E" w:rsidRDefault="00F82A7E">
            <w:pPr>
              <w:spacing w:after="200" w:line="276" w:lineRule="auto"/>
            </w:pPr>
          </w:p>
        </w:tc>
        <w:tc>
          <w:tcPr>
            <w:tcW w:w="5069" w:type="dxa"/>
            <w:hideMark/>
          </w:tcPr>
          <w:p w:rsidR="00F82A7E" w:rsidRDefault="00F82A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F82A7E" w:rsidRDefault="00F82A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F82A7E" w:rsidRDefault="00047C6B" w:rsidP="00047C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F82A7E" w:rsidRDefault="00F82A7E" w:rsidP="00F82A7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F82A7E" w:rsidRDefault="00F82A7E" w:rsidP="00F82A7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057C32" w:rsidRPr="00057C32" w:rsidRDefault="00057C32" w:rsidP="00057C32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З</w:t>
      </w:r>
      <w:r w:rsidRPr="00057C32">
        <w:rPr>
          <w:rStyle w:val="CharStyle7"/>
          <w:rFonts w:eastAsiaTheme="minorHAnsi"/>
          <w:b/>
          <w:sz w:val="28"/>
          <w:szCs w:val="28"/>
        </w:rPr>
        <w:t xml:space="preserve"> оформлення документа дозвільного характеру (дозволу на участь </w:t>
      </w:r>
    </w:p>
    <w:p w:rsidR="00057C32" w:rsidRPr="00057C32" w:rsidRDefault="00057C32" w:rsidP="00057C32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057C32">
        <w:rPr>
          <w:rStyle w:val="CharStyle7"/>
          <w:rFonts w:eastAsiaTheme="minorHAnsi"/>
          <w:b/>
          <w:sz w:val="28"/>
          <w:szCs w:val="28"/>
        </w:rPr>
        <w:t xml:space="preserve">у дорожньому русі транспортного засобу, вагові або габаритні параметри </w:t>
      </w:r>
    </w:p>
    <w:p w:rsidR="00C64752" w:rsidRDefault="00057C32" w:rsidP="00057C32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 w:rsidRPr="00057C32">
        <w:rPr>
          <w:rStyle w:val="CharStyle7"/>
          <w:rFonts w:eastAsiaTheme="minorHAnsi"/>
          <w:b/>
          <w:sz w:val="28"/>
          <w:szCs w:val="28"/>
        </w:rPr>
        <w:t>якого перевищують нормативні)</w:t>
      </w:r>
    </w:p>
    <w:p w:rsidR="00057C32" w:rsidRPr="000600FB" w:rsidRDefault="00057C32" w:rsidP="00057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57C32" w:rsidRDefault="00057C3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57C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Управління патрульної поліції в Івано-Франківській області Департаменту патрульної поліції 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0"/>
        <w:gridCol w:w="139"/>
        <w:gridCol w:w="6220"/>
      </w:tblGrid>
      <w:tr w:rsidR="00050DEC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1E2D1C" w:rsidRDefault="00C6475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1E2D1C" w:rsidTr="00CB7D9E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1E2D1C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1E2D1C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Воскресинці, вул. </w:t>
            </w:r>
            <w:r w:rsidR="00E65107"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1E2D1C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1E2D1C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29138C" w:rsidRDefault="00BE3359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E3359" w:rsidRPr="001E2D1C" w:rsidTr="00CB7D9E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BE3359" w:rsidRPr="001E2D1C" w:rsidRDefault="003A5C8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BE3359" w:rsidRPr="001E2D1C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BE3359" w:rsidRPr="001E2D1C" w:rsidRDefault="003A5C87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BE3359" w:rsidRPr="001E2D1C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BE3359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BE3359" w:rsidRPr="001E2D1C" w:rsidRDefault="00BE3359" w:rsidP="00BE3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Тел. ВРМ ЦНАП Товмачик: (03433) 9-12-40</w:t>
            </w:r>
          </w:p>
          <w:p w:rsidR="00BE3359" w:rsidRPr="001E2D1C" w:rsidRDefault="00BE335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BE3359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1E2D1C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Закони України «Про Національну поліцію», «Про дорожній рух», «Про автомобільні дороги», «Про дозвільну систему у сфері господарської діяльності», «Про перелік документів дозвільного характеру у сфері господарської діяльності», «Про адміністративні послуги».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05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 xml:space="preserve">Постанова Кабінету Міністрів України від 10 жовтня 2001 року № 1306 «Про Правила дорожнього руху», Постанови Кабінету Міністрів України від 18 січня 2001 року № 30 «Про проїзд великогабаритних та великовагових транспортних засобів автомобільними дорогами, вулицями та залізничними переїздами», від 04 червня 2007 року № 795 «Про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надання»,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послуг». 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внутрішніх справ України від 29 листопада 2016 року № 1259 «Про затвердження Інструкції з питань супроводження транспортних засобів спеціалізованими автомобілями Національної поліції України і забезпечення безпеки дорожнього руху під час його здійснення», наказ Національної поліції України від 06 листопада 2015 року № 73 «Про затвердження Положення про Департамент патрульної поліції» (зі змінами),наказ Департаменту патрульної поліції від 26.01.2016 №69 «Про затвердження Положення про управління патрульної поліції і Івано-Франківській області Департаменту патрульної поліції».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затвердження переліку адміністративних послуг (рішення міської ради від 22.12.2015 р. №34-2)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 (рішення МВК від 21.04.2016 р. №300)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18.08.2016 р. №553)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послуги(рішення МВК від 15.09.2016 р. №625)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20.10.2016 р. №693-р)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23.02.2017 р. №141)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06.04.2017 р. №233)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 адміністративні послуги (рішення МВК від 27.04.2017 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р. №276)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 (рішення МВК від 13.07.2017 р. №490)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17.08.2017 р. №653)</w:t>
            </w:r>
          </w:p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01.03.2018р. №232).</w:t>
            </w:r>
          </w:p>
        </w:tc>
      </w:tr>
      <w:tr w:rsidR="00BE3359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E3359" w:rsidRPr="001E2D1C" w:rsidTr="00CB7D9E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057C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Звернення перевізника або уповноважена ним особа щодо отримання дозволу на участь у дорожньому русі транспортних засобів, вагові або габаритні параметри перевищують нормативні.</w:t>
            </w:r>
          </w:p>
        </w:tc>
      </w:tr>
      <w:tr w:rsidR="00BE3359" w:rsidRPr="001E2D1C" w:rsidTr="00CB7D9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Для отримання адміністративної послуги необхідно подати:</w:t>
            </w:r>
          </w:p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1) * заяву, в якій зазначаються заплановані строки проїзду транспортного засобу, маршрут руху, геометричні (висота, ширина, довжина) і вагові (загальна вага, осьові навантаження) параметри транспортного засобу, інформація про вантаж, найменування, адреса, телефон перевізника та прізвище відповідальної за перевезення особи;</w:t>
            </w:r>
          </w:p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2) визначений власником вулично-дорожньої мережі маршрут руху; </w:t>
            </w:r>
          </w:p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3) в разі перевищення параметрів погодження власників залізничних переїздів, мостового господарства та, за необхідності, служб міського електротранспорту, електромереж, електрифікації, електрозв'язку; </w:t>
            </w:r>
          </w:p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4) в разі перевищення параметрів погодження з дистанцією колії залізниці (державна власність) або власниками переїздів (інші форми власності) чи уповноваженими ними організаціями, якщо габарити надгабаритного транспортного засобу перевищують за шириною 5 метрів, за довжиною 26 метрів, за висотою 4,5 метра, а загальна маса великовагового транспортного засобу перевищує 52 тони;</w:t>
            </w:r>
          </w:p>
          <w:p w:rsidR="00BE3359" w:rsidRPr="001E2D1C" w:rsidRDefault="00BE3359" w:rsidP="00057C3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5) в разі перевищення параметрів висновок за результатами проведення спеціалізованого обстеження або випробування будівель, споруд і мереж на маршруті (якщо загальна маса великовагового транспортного засобу перевищує 60 тонн);</w:t>
            </w:r>
          </w:p>
          <w:p w:rsidR="00BE3359" w:rsidRPr="001E2D1C" w:rsidRDefault="00BE3359" w:rsidP="00057C32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6) платіжні документи (квитанції) про оплату вартості за надання послуги.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Послідовність дій одержувача адміністративної послуги: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1) подання до управління “Центр надання адміністративних послуг” Коломийської міської ради повного комплекту документів, необхідного для отримання дозволу на участь у дорожньому русі транспортного засобу, вагові або габаритні параметри якого перевищують нормативні;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2) перевірка поданих одержувачем послуги документів;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 xml:space="preserve">3) направлення документів до управління патрульної поліції в Івано-Франківській області Департаменту </w:t>
            </w: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lastRenderedPageBreak/>
              <w:t>патрульної поліції;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4) оформлення дозволу на участь у дорожньому русі транспортного засобу, вагові або габаритні параметри якого перевищують нормативні;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5) унесення даних до інформаційного порталу Національної поліції України;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6) направлення документів до центру надання адміністративних послуг;</w:t>
            </w:r>
          </w:p>
          <w:p w:rsidR="00BE3359" w:rsidRPr="001E2D1C" w:rsidRDefault="00BE3359" w:rsidP="000B28B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7) видача заявникові дозволу на участь у дорожньому русі транспортного засобу, вагові або габаритні параметри якого перевищують нормативні.</w:t>
            </w:r>
          </w:p>
        </w:tc>
      </w:tr>
      <w:tr w:rsidR="00BE3359" w:rsidRPr="001E2D1C" w:rsidTr="00CB7D9E">
        <w:trPr>
          <w:trHeight w:val="7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Платна</w:t>
            </w:r>
          </w:p>
        </w:tc>
      </w:tr>
      <w:tr w:rsidR="00BE3359" w:rsidRPr="001E2D1C" w:rsidTr="00CB7D9E">
        <w:trPr>
          <w:trHeight w:val="3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9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У разі платності: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Вартість послуги визначена постановою  Кабінету Міністрів України від 04 червня 2007 року № 795 «Про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95 гривень та 190 гривень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1E2D1C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95 гривень</w:t>
            </w:r>
          </w:p>
          <w:p w:rsidR="00BE3359" w:rsidRPr="001E2D1C" w:rsidRDefault="00BE3359" w:rsidP="000B28B6">
            <w:pPr>
              <w:tabs>
                <w:tab w:val="left" w:pos="24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Отримувач платежу: Департамент патрульної поліції, 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код ЄДРПОУ 40108646 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Рахунок: </w:t>
            </w:r>
            <w:r w:rsidRPr="001E2D1C">
              <w:rPr>
                <w:rFonts w:ascii="Times New Roman" w:hAnsi="Times New Roman"/>
                <w:sz w:val="24"/>
                <w:szCs w:val="24"/>
                <w:lang w:val="en-US" w:eastAsia="uk-UA"/>
              </w:rPr>
              <w:t>UA</w:t>
            </w: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278201720355129002000092745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Установа банку: Державна казначейська служба України, м. Київ 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Реквізити для внесення плати за надання послуги за оформлення та видача дозволу на перевезення надгабаритних, великовагових вантажів *;732603;1070005;zz;ЄДРПОУ/іпн;*Без ПДВ.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zz-кількість послуг, ЄДРПОУ/іпн - вказується код ЄДРПОУ або ідентифікаційний код фізичної особи платника послуг.</w:t>
            </w:r>
          </w:p>
          <w:p w:rsidR="00BE3359" w:rsidRPr="001E2D1C" w:rsidRDefault="00BE3359" w:rsidP="000B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BE3359" w:rsidRPr="001E2D1C" w:rsidRDefault="00BE3359" w:rsidP="000B28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190</w:t>
            </w:r>
            <w:r w:rsidRPr="001E2D1C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гривень</w:t>
            </w:r>
          </w:p>
          <w:p w:rsidR="00BE3359" w:rsidRPr="001E2D1C" w:rsidRDefault="00BE3359" w:rsidP="000B28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</w:p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Отримувач платежу: Департамент патрульної поліції, </w:t>
            </w:r>
          </w:p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код ЄДРПОУ 40108646 </w:t>
            </w:r>
          </w:p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Рахунок: UA278201720355129002000092745</w:t>
            </w:r>
          </w:p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Установа банку: Державна казначейська служба України, м. Київ </w:t>
            </w:r>
          </w:p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Реквізити для внесення плати за надання послуги за оформлення та видача дозволу на перевезення надгабаритних, великовагових вантажів *;732603;1070006;zz;ЄДРПОУ/іпн;*Без ПДВ.</w:t>
            </w:r>
          </w:p>
          <w:p w:rsidR="00BE3359" w:rsidRPr="001E2D1C" w:rsidRDefault="00BE3359" w:rsidP="001E2D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zz-кількість послуг, ЄДРПОУ/іпн - вказується код </w:t>
            </w: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ЄДРПОУ або ідентифікаційний код фізичної особи платника послуг.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16.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3 робочі дні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C666B4">
            <w:pPr>
              <w:pStyle w:val="Standard"/>
              <w:jc w:val="both"/>
            </w:pPr>
            <w:r w:rsidRPr="001E2D1C">
              <w:t>1. Подання перевізником не в повному обсязі документів, необхідних для одержання дозволу;</w:t>
            </w:r>
          </w:p>
          <w:p w:rsidR="00BE3359" w:rsidRPr="001E2D1C" w:rsidRDefault="00BE3359" w:rsidP="00C666B4">
            <w:pPr>
              <w:pStyle w:val="Standard"/>
              <w:jc w:val="both"/>
            </w:pPr>
            <w:r w:rsidRPr="001E2D1C">
              <w:t>2.Виявлення в документах, поданих перевізником порушень, недостовірних відомостей.</w:t>
            </w:r>
          </w:p>
        </w:tc>
      </w:tr>
      <w:tr w:rsidR="00BE3359" w:rsidRPr="001E2D1C" w:rsidTr="00CB7D9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D1C">
              <w:rPr>
                <w:rFonts w:ascii="Times New Roman" w:hAnsi="Times New Roman"/>
                <w:sz w:val="24"/>
                <w:szCs w:val="24"/>
              </w:rPr>
              <w:t>Видача дозволу на участь у дорожньому русі транспортного засобу, вагові або габаритні параметри якого перевищують нормативні або надання листа з обґрунтуванням причини відмови у видачі дозволу.</w:t>
            </w:r>
          </w:p>
        </w:tc>
      </w:tr>
      <w:tr w:rsidR="00BE3359" w:rsidRPr="001E2D1C" w:rsidTr="00CB7D9E">
        <w:trPr>
          <w:trHeight w:val="96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666B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2D1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Коломия),особисто, через уповноважену особу або надсилається поштою за вимогою суб’єкта звернення.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C666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*При зверненні пред’являється документ, що засвідчує особу суб’єкта звернення та довіреність, якщо заявник діє в інтересах іншої особи.</w:t>
            </w:r>
          </w:p>
        </w:tc>
      </w:tr>
    </w:tbl>
    <w:p w:rsidR="00153690" w:rsidRDefault="00153690" w:rsidP="00153690">
      <w:pPr>
        <w:spacing w:after="0" w:line="240" w:lineRule="auto"/>
        <w:rPr>
          <w:rFonts w:ascii="Calibri" w:eastAsia="Calibri" w:hAnsi="Calibri" w:cs="Times New Roman"/>
        </w:rPr>
      </w:pPr>
    </w:p>
    <w:p w:rsidR="00153690" w:rsidRDefault="00153690" w:rsidP="00153690">
      <w:pPr>
        <w:spacing w:after="0" w:line="240" w:lineRule="auto"/>
        <w:rPr>
          <w:rFonts w:ascii="Calibri" w:eastAsia="Calibri" w:hAnsi="Calibri" w:cs="Times New Roman"/>
        </w:rPr>
      </w:pPr>
    </w:p>
    <w:p w:rsidR="00153690" w:rsidRDefault="00153690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153690" w:rsidRDefault="00153690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153690" w:rsidRDefault="00153690" w:rsidP="00153690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BE3359">
        <w:rPr>
          <w:rStyle w:val="CharStyle7"/>
          <w:rFonts w:eastAsiaTheme="minorHAnsi"/>
          <w:b/>
          <w:sz w:val="28"/>
          <w:szCs w:val="28"/>
        </w:rPr>
        <w:t>Юрій</w:t>
      </w:r>
      <w:r>
        <w:rPr>
          <w:rStyle w:val="CharStyle7"/>
          <w:rFonts w:eastAsiaTheme="minorHAnsi"/>
          <w:b/>
          <w:sz w:val="28"/>
          <w:szCs w:val="28"/>
        </w:rPr>
        <w:t xml:space="preserve"> </w:t>
      </w:r>
      <w:r w:rsidR="00BE3359">
        <w:rPr>
          <w:rStyle w:val="CharStyle7"/>
          <w:rFonts w:eastAsiaTheme="minorHAnsi"/>
          <w:b/>
          <w:sz w:val="28"/>
          <w:szCs w:val="28"/>
        </w:rPr>
        <w:t>РОГУЛЬКО</w:t>
      </w:r>
    </w:p>
    <w:p w:rsidR="001E2D1C" w:rsidRDefault="001E2D1C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F82A7E" w:rsidTr="00F82A7E">
        <w:tc>
          <w:tcPr>
            <w:tcW w:w="5068" w:type="dxa"/>
            <w:hideMark/>
          </w:tcPr>
          <w:p w:rsidR="00F82A7E" w:rsidRDefault="00F82A7E">
            <w:pPr>
              <w:spacing w:after="200" w:line="276" w:lineRule="auto"/>
            </w:pPr>
          </w:p>
        </w:tc>
        <w:tc>
          <w:tcPr>
            <w:tcW w:w="5069" w:type="dxa"/>
            <w:hideMark/>
          </w:tcPr>
          <w:p w:rsidR="00F82A7E" w:rsidRDefault="00F82A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F82A7E" w:rsidRDefault="00F82A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F82A7E" w:rsidRDefault="00047C6B" w:rsidP="00047C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F82A7E" w:rsidRDefault="00F82A7E" w:rsidP="00F82A7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F82A7E" w:rsidRDefault="00F82A7E" w:rsidP="00F82A7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AE3E66" w:rsidRPr="000600FB" w:rsidRDefault="00AE3E66" w:rsidP="00AE3E6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AE3E66" w:rsidRDefault="00AE3E66" w:rsidP="00AE3E66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З</w:t>
      </w:r>
      <w:r w:rsidRPr="00AE3E66">
        <w:rPr>
          <w:rStyle w:val="CharStyle7"/>
          <w:rFonts w:eastAsiaTheme="minorHAnsi"/>
          <w:b/>
          <w:sz w:val="28"/>
          <w:szCs w:val="28"/>
        </w:rPr>
        <w:t xml:space="preserve"> оформлення документа дозвільного характеру (погодження маршруту руху транспортного засобу під час дорожнього перевезення небезпечних вантажів)</w:t>
      </w:r>
    </w:p>
    <w:p w:rsidR="00AE3E66" w:rsidRPr="000600FB" w:rsidRDefault="00AE3E66" w:rsidP="00AE3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E3E66" w:rsidRDefault="00AE3E66" w:rsidP="00AE3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57C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Управління патрульної поліції в Івано-Франківській області Департаменту патрульної поліції </w:t>
      </w:r>
    </w:p>
    <w:p w:rsidR="00AE3E66" w:rsidRPr="000600FB" w:rsidRDefault="00AE3E66" w:rsidP="00AE3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AE3E66" w:rsidRPr="000600FB" w:rsidRDefault="00AE3E66" w:rsidP="00AE3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0"/>
        <w:gridCol w:w="139"/>
        <w:gridCol w:w="6220"/>
      </w:tblGrid>
      <w:tr w:rsidR="00AE3E66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AE3E66" w:rsidRPr="001E2D1C" w:rsidTr="00CB7D9E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AE3E66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AE3E66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E66" w:rsidRPr="001E2D1C" w:rsidRDefault="00AE3E66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6" w:rsidRPr="001E2D1C" w:rsidRDefault="00AE3E66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29138C" w:rsidRDefault="00BE3359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BE3359" w:rsidRPr="001E2D1C" w:rsidTr="00CB7D9E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E3359" w:rsidRPr="001E2D1C" w:rsidTr="00CB7D9E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BE3359" w:rsidRPr="001E2D1C" w:rsidRDefault="003A5C87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BE3359" w:rsidRPr="001E2D1C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BE3359" w:rsidRPr="001E2D1C" w:rsidRDefault="003A5C87" w:rsidP="002F390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BE3359" w:rsidRPr="001E2D1C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BE3359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BE3359" w:rsidRPr="0029138C" w:rsidRDefault="00BE3359" w:rsidP="00BE33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Тел. ВРМ ЦНАП Товмачик: (03433) 9-12-40</w:t>
            </w:r>
          </w:p>
          <w:p w:rsidR="00BE3359" w:rsidRPr="001E2D1C" w:rsidRDefault="00BE3359" w:rsidP="002F390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BE3359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1E2D1C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Закони України «Про Національну поліцію», «Про приєднання України до Європейської Угоди про міжнародне дорожнє перевезення небезпечних вантажів (ДОПНВ)», «Про перевезення небезпечних вантажів», «Про дорожній рух», «Про дозвільну систему у сфері господарської діяльності», «Про перелік документів дозвільного характеру у сфері господарської діяльності».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Постанови Кабінету Міністрів України від 01 червня 2002 року № 733 «Про затвердження Порядку і правил проведення обов’язкового страхування відповідальності суб’єктів перевезення небезпечних вантажів на випадок настання негативних наслідків під час перевезення небезпечних вантажів», від 10 жовтня 2001 року № 1306 «Про Правила дорожнього руху», від 04 червня 2007 року № 795 «Про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надання», Розпорядження КМУ від 16 травня 2014 р.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AE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МВС від 04.08.2018 № 656 «Про затвердження Правил дорожнього перевезення небезпечних вантажів», наказ Національної поліції України від 06 листопада 2015 № 73 «Про затвердження Положення про Департамент патрульної поліції» (зі змінами); наказ Департаменту патрульної поліції від 26.01.2016 №69 «Про затвердження Положення про управління патрульної поліції і Івано-Франківській області Департаменту патрульної поліції».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затвердження переліку адміністративних послуг (рішення міської ради від 22.12.2015 р. №34-2)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 (рішення МВК від 21.04.2016 р. №300)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18.08.2016 р. №553)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послуги(рішення МВК від 15.09.2016 р. №625)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20.10.2016 р. №693-р)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23.02.2017 р. №141)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 (рішення МВК від 06.04.2017 р. №233)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адміністративні послуги (рішення МВК від 27.04.2017 р. №276)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 адміністративні послуги (рішення МВК від 13.07.2017 </w:t>
            </w: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р. №490)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17.08.2017 р. №653)</w:t>
            </w:r>
          </w:p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внесення змін до переліку адміністративних послуг(рішення МВК від 01.03.2018р. №232).</w:t>
            </w:r>
          </w:p>
        </w:tc>
      </w:tr>
      <w:tr w:rsidR="00BE3359" w:rsidRPr="001E2D1C" w:rsidTr="00CB7D9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E3359" w:rsidRPr="001E2D1C" w:rsidTr="00CB7D9E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Звернення перевізника (суб’єкт перевезення небезпечних вантажів) або уповноважена ним особа щодо отримання погодження маршруту руху транспортного засобу під час дорожнього перевезення небезпечних вантажів.</w:t>
            </w:r>
          </w:p>
        </w:tc>
      </w:tr>
      <w:tr w:rsidR="00BE3359" w:rsidRPr="001E2D1C" w:rsidTr="00CB7D9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2F390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Для отримання адміністративної послуги необхідно подати:</w:t>
            </w:r>
          </w:p>
          <w:p w:rsidR="00BE3359" w:rsidRPr="001E2D1C" w:rsidRDefault="00BE3359" w:rsidP="002F390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1) * заяву встановленого зразка;</w:t>
            </w:r>
          </w:p>
          <w:p w:rsidR="00BE3359" w:rsidRPr="001E2D1C" w:rsidRDefault="00BE3359" w:rsidP="002F390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2) свідоцтва про підготовку уповноваженого з питань безпеки перевезення вантажів (для резидентів України); </w:t>
            </w:r>
          </w:p>
          <w:p w:rsidR="00BE3359" w:rsidRPr="001E2D1C" w:rsidRDefault="00BE3359" w:rsidP="002F390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3) ДОПНВ - свідоцтва про підготовку водіїв транспортних засобів, що перевозять небезпечні вантажі; </w:t>
            </w:r>
          </w:p>
          <w:p w:rsidR="00BE3359" w:rsidRPr="001E2D1C" w:rsidRDefault="00BE3359" w:rsidP="002F390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4) свідоцтва про допущення транспортних засобів до перевезення визначених небезпечних вантажів;</w:t>
            </w:r>
          </w:p>
          <w:p w:rsidR="00BE3359" w:rsidRPr="001E2D1C" w:rsidRDefault="00BE3359" w:rsidP="00935EC2">
            <w:pPr>
              <w:pStyle w:val="a9"/>
              <w:spacing w:before="0" w:beforeAutospacing="0" w:after="0" w:afterAutospacing="0"/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5) </w:t>
            </w:r>
            <w:r w:rsidRPr="001E2D1C"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  <w:t>чинний договір обов’язкового страхування відповідальності суб’єктів перевезення небезпечних вантажів на випадок настання негативних наслідків під час перевезення небезпечних вантажів;</w:t>
            </w:r>
          </w:p>
          <w:p w:rsidR="00BE3359" w:rsidRPr="001E2D1C" w:rsidRDefault="00BE3359" w:rsidP="00935EC2">
            <w:pPr>
              <w:pStyle w:val="a9"/>
              <w:spacing w:before="0" w:beforeAutospacing="0" w:after="0" w:afterAutospacing="0"/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kern w:val="3"/>
                <w:sz w:val="24"/>
                <w:szCs w:val="24"/>
                <w:lang w:eastAsia="zh-CN"/>
              </w:rPr>
              <w:t>6)копії додаткового погодження або дозволу інших компетентних органів у разі перевезення небезпечних речовин або виробів (за необхідності);</w:t>
            </w:r>
          </w:p>
          <w:p w:rsidR="00BE3359" w:rsidRPr="001E2D1C" w:rsidRDefault="00BE3359" w:rsidP="00935EC2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1E2D1C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7) платіжні документи (квитанції) про оплату вартості за надання послуги.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Послідовність дій одержувача адміністративної послуги: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1) подання до управління “Центр надання адміністративних послуг” Коломийської міської ради повного комплекту документів, необхідного для отримання погодження маршруту руху транспортного засобу під час дорожнього перевезення небезпечних вантажів;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2) перевірка поданих одержувачем послуги документів;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3) направлення документів до управління патрульної поліції в Івано-Франківській області Департаменту патрульної поліції;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4) оформлення погодження маршруту руху транспортного засобу під час дорожнього перевезення небезпечних вантажів;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5) унесення даних до інформаційного порталу Національної поліції України;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6) надсилання документів до центру надання адміністративних послуг;</w:t>
            </w:r>
          </w:p>
          <w:p w:rsidR="00BE3359" w:rsidRPr="001E2D1C" w:rsidRDefault="00BE3359" w:rsidP="002F39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1E2D1C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7) видача заявникові погодження маршруту руху транспортного засобу під час дорожнього перевезення небезпечних вантажів</w:t>
            </w:r>
          </w:p>
        </w:tc>
      </w:tr>
      <w:tr w:rsidR="00BE3359" w:rsidRPr="001E2D1C" w:rsidTr="00CB7D9E">
        <w:trPr>
          <w:trHeight w:val="7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F82A7E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F82A7E">
              <w:rPr>
                <w:rFonts w:ascii="Times New Roman" w:eastAsia="Times New Roman" w:hAnsi="Times New Roman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Платна</w:t>
            </w:r>
          </w:p>
        </w:tc>
      </w:tr>
      <w:tr w:rsidR="00BE3359" w:rsidRPr="001E2D1C" w:rsidTr="00CB7D9E">
        <w:trPr>
          <w:trHeight w:val="3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9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У разі платності: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Вартість послуги визначена постановою  Кабінету Міністрів України від 04 червня 2007 року № 795 «Про затвердження переліку платних послуг, які надаються підрозділами Міністерства внутрішніх справ, Національної поліції та Державної міграційної служби, і розміру плати за їх надання»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95 гривень та 190 гривень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53690" w:rsidRDefault="00BE3359" w:rsidP="002F3902">
            <w:pPr>
              <w:tabs>
                <w:tab w:val="left" w:pos="24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</w:r>
            <w:r w:rsidRPr="00153690">
              <w:rPr>
                <w:rFonts w:ascii="Times New Roman" w:hAnsi="Times New Roman"/>
                <w:b/>
                <w:sz w:val="23"/>
                <w:szCs w:val="23"/>
                <w:lang w:eastAsia="uk-UA"/>
              </w:rPr>
              <w:t>95 гривень</w:t>
            </w:r>
          </w:p>
          <w:p w:rsidR="00BE3359" w:rsidRPr="00153690" w:rsidRDefault="00BE3359" w:rsidP="002F3902">
            <w:pPr>
              <w:tabs>
                <w:tab w:val="left" w:pos="24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eastAsia="uk-UA"/>
              </w:rPr>
            </w:pP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Отримувач платежу: Департамент патрульної поліції,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код ЄДРПОУ 40108646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Рахунок: </w:t>
            </w:r>
            <w:r w:rsidRPr="00153690">
              <w:rPr>
                <w:rFonts w:ascii="Times New Roman" w:hAnsi="Times New Roman"/>
                <w:sz w:val="23"/>
                <w:szCs w:val="23"/>
                <w:lang w:val="en-US" w:eastAsia="uk-UA"/>
              </w:rPr>
              <w:t>UA</w:t>
            </w: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>278201720355129002000092745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Установа банку: Державна казначейська служба України, м. Київ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>Реквізити для внесення плати за надання послуги за оформлення та видачу документів щодо погодження маршрутів дорожнього перевезення небезпечних вантажів  *;732603;1070008;zz;ЄДРПОУ/іпн;*Без ПДВ.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sz w:val="23"/>
                <w:szCs w:val="23"/>
                <w:lang w:eastAsia="uk-UA"/>
              </w:rPr>
              <w:t>zz-кількість послуг, ЄДРПОУ/іпн - вказується код ЄДРПОУ або ідентифікаційний код фізичної особи платника послуг.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</w:p>
          <w:p w:rsidR="00BE3359" w:rsidRPr="00153690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153690">
              <w:rPr>
                <w:rFonts w:ascii="Times New Roman" w:hAnsi="Times New Roman"/>
                <w:b/>
                <w:sz w:val="23"/>
                <w:szCs w:val="23"/>
                <w:lang w:eastAsia="uk-UA"/>
              </w:rPr>
              <w:t>190</w:t>
            </w:r>
            <w:r w:rsidRPr="00153690"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  <w:t xml:space="preserve"> гривень</w:t>
            </w:r>
          </w:p>
          <w:p w:rsidR="00BE3359" w:rsidRPr="00153690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  <w:t>(терміново)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 xml:space="preserve">Отримувач платежу: Департамент патрульної поліції,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 xml:space="preserve">код ЄДРПОУ 40108646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Рахунок: UA278201720355129002000092745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 xml:space="preserve">Установа банку: Державна казначейська служба України, м. Київ </w:t>
            </w:r>
          </w:p>
          <w:p w:rsidR="00BE3359" w:rsidRPr="00153690" w:rsidRDefault="00BE3359" w:rsidP="002F39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Реквізити для внесення плати за надання послуги за оформлення та видачу документів щодо погодження маршрутів дорожнього перевезення небезпечних вантажів  *;732603;1070007;zz;ЄДРПОУ/іпн;*Без ПДВ.</w:t>
            </w:r>
          </w:p>
          <w:p w:rsidR="00BE3359" w:rsidRPr="00153690" w:rsidRDefault="00BE3359" w:rsidP="001E2D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153690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zz-кількість послуг, ЄДРПОУ/іпн - вказується код ЄДРПОУ або ідентифікаційний код фізичної особи платника послуг.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>10 робочих днів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359" w:rsidRPr="001E2D1C" w:rsidRDefault="00BE3359" w:rsidP="002F3902">
            <w:pPr>
              <w:pStyle w:val="Standard"/>
              <w:jc w:val="both"/>
            </w:pPr>
            <w:r w:rsidRPr="001E2D1C">
              <w:t>1. Подання перевізником не в повному обсязі документів, необхідних для одержання дозволу;</w:t>
            </w:r>
          </w:p>
          <w:p w:rsidR="00BE3359" w:rsidRPr="001E2D1C" w:rsidRDefault="00BE3359" w:rsidP="002F3902">
            <w:pPr>
              <w:pStyle w:val="Standard"/>
              <w:jc w:val="both"/>
            </w:pPr>
            <w:r w:rsidRPr="001E2D1C">
              <w:t>2.Виявлення в документах, поданих перевізником порушень, недостовірних відомостей.</w:t>
            </w:r>
          </w:p>
        </w:tc>
      </w:tr>
      <w:tr w:rsidR="00BE3359" w:rsidRPr="001E2D1C" w:rsidTr="00CB7D9E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D1C">
              <w:rPr>
                <w:rFonts w:ascii="Times New Roman" w:hAnsi="Times New Roman"/>
                <w:sz w:val="24"/>
                <w:szCs w:val="24"/>
              </w:rPr>
              <w:t>Видача погодження маршруту руху транспортного засобу під час дорожнього перевезення небезпечних вантажів або надання листа з обґрунтуванням причини відмови у видачі погодження.</w:t>
            </w:r>
          </w:p>
        </w:tc>
      </w:tr>
      <w:tr w:rsidR="00BE3359" w:rsidRPr="001E2D1C" w:rsidTr="00F82A7E">
        <w:trPr>
          <w:trHeight w:val="69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2D1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Коломия),особисто, через уповноважену особу або надсилається поштою за вимогою суб’єкта звернення.</w:t>
            </w:r>
          </w:p>
        </w:tc>
      </w:tr>
      <w:tr w:rsidR="00BE3359" w:rsidRPr="001E2D1C" w:rsidTr="00CB7D9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359" w:rsidRPr="001E2D1C" w:rsidRDefault="00BE3359" w:rsidP="002F3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*При зверненні пред’являється документ, що засвідчує </w:t>
            </w:r>
            <w:r w:rsidRPr="001E2D1C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особу суб’єкта звернення та довіреність, якщо заявник діє в інтересах іншої особи.</w:t>
            </w:r>
          </w:p>
        </w:tc>
      </w:tr>
    </w:tbl>
    <w:p w:rsidR="00BE3359" w:rsidRDefault="00BE3359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BE3359" w:rsidRDefault="00BE3359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153690" w:rsidRDefault="00153690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153690" w:rsidRDefault="00153690" w:rsidP="0015369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BE3359" w:rsidRDefault="00BE3359" w:rsidP="00BE335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AE3E66" w:rsidRPr="00F82A7E" w:rsidRDefault="00AE3E66" w:rsidP="00BE3359">
      <w:pPr>
        <w:spacing w:after="0" w:line="240" w:lineRule="auto"/>
        <w:rPr>
          <w:rFonts w:ascii="Calibri" w:eastAsia="Calibri" w:hAnsi="Calibri" w:cs="Times New Roman"/>
          <w:sz w:val="18"/>
        </w:rPr>
      </w:pPr>
      <w:bookmarkStart w:id="0" w:name="_GoBack"/>
      <w:bookmarkEnd w:id="0"/>
    </w:p>
    <w:sectPr w:rsidR="00AE3E66" w:rsidRPr="00F82A7E" w:rsidSect="00CB7D9E">
      <w:headerReference w:type="even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CD6" w:rsidRDefault="00E13CD6">
      <w:pPr>
        <w:spacing w:after="0" w:line="240" w:lineRule="auto"/>
      </w:pPr>
      <w:r>
        <w:separator/>
      </w:r>
    </w:p>
  </w:endnote>
  <w:endnote w:type="continuationSeparator" w:id="0">
    <w:p w:rsidR="00E13CD6" w:rsidRDefault="00E1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CD6" w:rsidRDefault="00E13CD6">
      <w:pPr>
        <w:spacing w:after="0" w:line="240" w:lineRule="auto"/>
      </w:pPr>
      <w:r>
        <w:separator/>
      </w:r>
    </w:p>
  </w:footnote>
  <w:footnote w:type="continuationSeparator" w:id="0">
    <w:p w:rsidR="00E13CD6" w:rsidRDefault="00E13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3A5C87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47C6B"/>
    <w:rsid w:val="00050DEC"/>
    <w:rsid w:val="000533CA"/>
    <w:rsid w:val="00057C32"/>
    <w:rsid w:val="000600FB"/>
    <w:rsid w:val="00066CD4"/>
    <w:rsid w:val="000B28B6"/>
    <w:rsid w:val="000D6BA6"/>
    <w:rsid w:val="00111766"/>
    <w:rsid w:val="00153690"/>
    <w:rsid w:val="001544A0"/>
    <w:rsid w:val="00164960"/>
    <w:rsid w:val="001E2D1C"/>
    <w:rsid w:val="00237659"/>
    <w:rsid w:val="00250FB6"/>
    <w:rsid w:val="00292CB2"/>
    <w:rsid w:val="002B3A7C"/>
    <w:rsid w:val="002C3A23"/>
    <w:rsid w:val="00311C89"/>
    <w:rsid w:val="00396D26"/>
    <w:rsid w:val="003A5C87"/>
    <w:rsid w:val="00446EF3"/>
    <w:rsid w:val="00457B5C"/>
    <w:rsid w:val="004E51EA"/>
    <w:rsid w:val="005B4A1B"/>
    <w:rsid w:val="00632FE5"/>
    <w:rsid w:val="006D6937"/>
    <w:rsid w:val="0073198E"/>
    <w:rsid w:val="00733472"/>
    <w:rsid w:val="007F0F93"/>
    <w:rsid w:val="008A4288"/>
    <w:rsid w:val="00935EC2"/>
    <w:rsid w:val="009940E3"/>
    <w:rsid w:val="009D42DE"/>
    <w:rsid w:val="009F05E3"/>
    <w:rsid w:val="00A229CF"/>
    <w:rsid w:val="00A25C17"/>
    <w:rsid w:val="00AE3E66"/>
    <w:rsid w:val="00AF66D8"/>
    <w:rsid w:val="00B400E9"/>
    <w:rsid w:val="00B649A5"/>
    <w:rsid w:val="00BA450F"/>
    <w:rsid w:val="00BE3359"/>
    <w:rsid w:val="00BF4ABE"/>
    <w:rsid w:val="00C2357B"/>
    <w:rsid w:val="00C64752"/>
    <w:rsid w:val="00C666B4"/>
    <w:rsid w:val="00C959C2"/>
    <w:rsid w:val="00CB7D9E"/>
    <w:rsid w:val="00DB30EF"/>
    <w:rsid w:val="00DE7B2C"/>
    <w:rsid w:val="00E13CD6"/>
    <w:rsid w:val="00E36F4F"/>
    <w:rsid w:val="00E57ED0"/>
    <w:rsid w:val="00E65107"/>
    <w:rsid w:val="00ED26A2"/>
    <w:rsid w:val="00F66078"/>
    <w:rsid w:val="00F82A7E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EA4FC-642F-4E26-979F-26CBEE64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2936</Words>
  <Characters>16739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8</cp:revision>
  <cp:lastPrinted>2020-12-02T07:19:00Z</cp:lastPrinted>
  <dcterms:created xsi:type="dcterms:W3CDTF">2020-11-28T13:11:00Z</dcterms:created>
  <dcterms:modified xsi:type="dcterms:W3CDTF">2021-05-27T13:26:00Z</dcterms:modified>
</cp:coreProperties>
</file>